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A2E2F" w14:textId="7629B4BC" w:rsidR="0017387C" w:rsidRDefault="003057CC" w:rsidP="00563040">
      <w:pPr>
        <w:pStyle w:val="Nadpis1"/>
      </w:pPr>
      <w:r>
        <w:t xml:space="preserve"> </w:t>
      </w:r>
      <w:r w:rsidR="00563040">
        <w:t xml:space="preserve">Kritérium </w:t>
      </w:r>
      <w:r w:rsidR="005E2193">
        <w:t>9</w:t>
      </w:r>
      <w:r w:rsidR="00563040">
        <w:t xml:space="preserve"> (</w:t>
      </w:r>
      <w:r w:rsidR="005E2193">
        <w:t>ekonomické</w:t>
      </w:r>
      <w:r w:rsidR="000F3F2F">
        <w:t xml:space="preserve"> výsledky</w:t>
      </w:r>
      <w:r w:rsidR="00563040">
        <w:t>)</w:t>
      </w:r>
    </w:p>
    <w:p w14:paraId="094E9BFD" w14:textId="3A4FDCCF" w:rsidR="000F3F2F" w:rsidRDefault="000F3F2F" w:rsidP="000F3F2F"/>
    <w:p w14:paraId="24D6C0DA" w14:textId="29A1FF34" w:rsidR="005E2193" w:rsidRDefault="005E2193" w:rsidP="000F3F2F">
      <w:r>
        <w:t>Excelentní firmy dosahují a trvale udržují vynikající ekonomické výsledky, splňující a překračující očekávání relevantních zainteresovaných stran. Vytvářejí soubor finančních a nefinančních cílů, které potom vyhodnocují, třídí a porovnávají s úmyslem pochopit výkonnost jednotlivých částí organizace.</w:t>
      </w:r>
    </w:p>
    <w:p w14:paraId="79F791D1" w14:textId="77777777" w:rsidR="005E2193" w:rsidRDefault="005E2193" w:rsidP="000F3F2F"/>
    <w:p w14:paraId="46C84688" w14:textId="101BBFBE" w:rsidR="005E2193" w:rsidRDefault="005E2193" w:rsidP="000F3F2F">
      <w:pPr>
        <w:rPr>
          <w:b/>
        </w:rPr>
      </w:pPr>
      <w:r>
        <w:rPr>
          <w:b/>
        </w:rPr>
        <w:t>Ekonomické výstupy</w:t>
      </w:r>
      <w:r w:rsidR="00E23370">
        <w:rPr>
          <w:b/>
        </w:rPr>
        <w:t xml:space="preserve"> (vzhledem ke strategii)</w:t>
      </w:r>
    </w:p>
    <w:p w14:paraId="0D284F73" w14:textId="6684F72F" w:rsidR="005E2193" w:rsidRDefault="005E2193" w:rsidP="005E2193">
      <w:pPr>
        <w:pStyle w:val="Nadpis2"/>
      </w:pPr>
      <w:r>
        <w:t>Finanční výstupy</w:t>
      </w:r>
    </w:p>
    <w:p w14:paraId="02842BC4" w14:textId="2BB50E24" w:rsidR="005E2193" w:rsidRDefault="005E2193" w:rsidP="005E2193">
      <w:r>
        <w:t>Jaké finanční ukazatele firma vyhodnocuje</w:t>
      </w:r>
      <w:r w:rsidR="00E23370">
        <w:t xml:space="preserve"> vzhledem k její strategii</w:t>
      </w:r>
      <w:r>
        <w:t>?</w:t>
      </w:r>
    </w:p>
    <w:p w14:paraId="597962C9" w14:textId="77777777" w:rsidR="00511756" w:rsidRDefault="00511756" w:rsidP="005E2193"/>
    <w:p w14:paraId="4569F54C" w14:textId="17BBE1C3" w:rsidR="00511756" w:rsidRDefault="00511756" w:rsidP="005E2193">
      <w:r>
        <w:t>Výdaje – materiál,</w:t>
      </w:r>
      <w:r w:rsidR="00275FB9">
        <w:t xml:space="preserve"> zboží,</w:t>
      </w:r>
      <w:r>
        <w:t xml:space="preserve"> osobní náklady (mzdy, odvody) a ostatní (většinou fixní náklady)</w:t>
      </w:r>
    </w:p>
    <w:p w14:paraId="238FAD69" w14:textId="798E8741" w:rsidR="005E2193" w:rsidRDefault="00511756" w:rsidP="005E2193">
      <w:r>
        <w:t>Množství výroby – rozvoz a výdejny</w:t>
      </w:r>
    </w:p>
    <w:p w14:paraId="6BE7D3E7" w14:textId="1D3A1108" w:rsidR="00511756" w:rsidRDefault="00511756" w:rsidP="005E2193">
      <w:r>
        <w:t>Celkové tržby – rozvoj a výdej a tržby z kanýnského prodeje</w:t>
      </w:r>
    </w:p>
    <w:p w14:paraId="11CDFC60" w14:textId="5ACE82F0" w:rsidR="00511756" w:rsidRDefault="00511756" w:rsidP="005E2193">
      <w:r>
        <w:t>ROS 10% (viz roční strategie firmy)</w:t>
      </w:r>
    </w:p>
    <w:p w14:paraId="74F2529D" w14:textId="77777777" w:rsidR="00511756" w:rsidRPr="005E2193" w:rsidRDefault="00511756" w:rsidP="005E2193"/>
    <w:p w14:paraId="2F2982A0" w14:textId="75A53BC8" w:rsidR="005E2193" w:rsidRDefault="005E2193" w:rsidP="005E2193">
      <w:pPr>
        <w:pStyle w:val="Nadpis2"/>
      </w:pPr>
      <w:r>
        <w:t>Vnímání ekonomicky zainteresovaných stran</w:t>
      </w:r>
    </w:p>
    <w:p w14:paraId="59FC5941" w14:textId="11A9BADA" w:rsidR="005E2193" w:rsidRDefault="00DC5E2A" w:rsidP="005E2193">
      <w:r>
        <w:t>Jak firma sbírá a vyhodnocuje</w:t>
      </w:r>
      <w:r w:rsidR="00FB38DE">
        <w:t xml:space="preserve"> ekonomickou strategii vůči zainteresovaným stranám?</w:t>
      </w:r>
    </w:p>
    <w:p w14:paraId="40F907BA" w14:textId="77777777" w:rsidR="005E2193" w:rsidRDefault="005E2193" w:rsidP="005E2193"/>
    <w:p w14:paraId="3F8215BE" w14:textId="1DD0A9C4" w:rsidR="00511756" w:rsidRDefault="00275FB9" w:rsidP="005E2193">
      <w:r>
        <w:t>Nevyhodnocuje</w:t>
      </w:r>
    </w:p>
    <w:p w14:paraId="7C88EAB8" w14:textId="77777777" w:rsidR="00511756" w:rsidRPr="005E2193" w:rsidRDefault="00511756" w:rsidP="005E2193"/>
    <w:p w14:paraId="5A47200B" w14:textId="28529CF0" w:rsidR="005E2193" w:rsidRDefault="005E2193" w:rsidP="005E2193">
      <w:pPr>
        <w:pStyle w:val="Nadpis2"/>
      </w:pPr>
      <w:r>
        <w:t>Výkonnost vůči rozpočtu</w:t>
      </w:r>
    </w:p>
    <w:p w14:paraId="2CAA40BD" w14:textId="6997DAB7" w:rsidR="005E2193" w:rsidRDefault="00E23370" w:rsidP="005E2193">
      <w:r>
        <w:t>Podle jakých měřítek firma vyhodnocuje výkonnost vůči rozpoču?</w:t>
      </w:r>
    </w:p>
    <w:p w14:paraId="690D9952" w14:textId="77777777" w:rsidR="00275FB9" w:rsidRDefault="00275FB9" w:rsidP="005E2193"/>
    <w:p w14:paraId="1A826828" w14:textId="3938454D" w:rsidR="005E2193" w:rsidRDefault="00FB38DE" w:rsidP="005E2193">
      <w:r w:rsidRPr="000C6344">
        <w:t>Ukazatel</w:t>
      </w:r>
      <w:r>
        <w:t>e</w:t>
      </w:r>
      <w:r w:rsidRPr="000C6344">
        <w:t xml:space="preserve"> rentability tržeb, nákladů a investic</w:t>
      </w:r>
    </w:p>
    <w:p w14:paraId="3EC76A9F" w14:textId="77777777" w:rsidR="00FB38DE" w:rsidRPr="005E2193" w:rsidRDefault="00FB38DE" w:rsidP="005E2193"/>
    <w:p w14:paraId="36DBC649" w14:textId="19A88A6C" w:rsidR="005E2193" w:rsidRDefault="005E2193" w:rsidP="005E2193">
      <w:pPr>
        <w:pStyle w:val="Nadpis2"/>
      </w:pPr>
      <w:r>
        <w:t>Objem poskytnutých klíčových výrobků nebo služeb</w:t>
      </w:r>
    </w:p>
    <w:p w14:paraId="17E283AD" w14:textId="4505297C" w:rsidR="005E2193" w:rsidRDefault="00E23370" w:rsidP="005E2193">
      <w:r>
        <w:t>Jak firma vyhodnocuje objem poskytnutých výrobků a služeb?</w:t>
      </w:r>
    </w:p>
    <w:p w14:paraId="45110AAD" w14:textId="77777777" w:rsidR="00275FB9" w:rsidRDefault="00275FB9" w:rsidP="005E2193"/>
    <w:p w14:paraId="7CDA2B53" w14:textId="77777777" w:rsidR="00275FB9" w:rsidRDefault="00275FB9" w:rsidP="00275FB9">
      <w:r>
        <w:t>Množství výroby – rozvoz a výdejny</w:t>
      </w:r>
    </w:p>
    <w:p w14:paraId="67E23FB7" w14:textId="77777777" w:rsidR="005E2193" w:rsidRPr="005E2193" w:rsidRDefault="005E2193" w:rsidP="005E2193"/>
    <w:p w14:paraId="3395ECC2" w14:textId="7CC9CC6D" w:rsidR="005E2193" w:rsidRDefault="005E2193" w:rsidP="005E2193">
      <w:pPr>
        <w:pStyle w:val="Nadpis2"/>
      </w:pPr>
      <w:r>
        <w:t>Výstupy klíčových procesů</w:t>
      </w:r>
    </w:p>
    <w:p w14:paraId="6DB32E56" w14:textId="54AE3204" w:rsidR="005E2193" w:rsidRDefault="00E23370" w:rsidP="005E2193">
      <w:r>
        <w:t>Jak vedení pracuje s výstupy klíčových procesů? (měření spokojenosti odběratelů, měření chybovosti výroby atd)</w:t>
      </w:r>
    </w:p>
    <w:p w14:paraId="1C449EDA" w14:textId="77777777" w:rsidR="006E36AF" w:rsidRDefault="006E36AF" w:rsidP="005E2193"/>
    <w:p w14:paraId="0F8ECE91" w14:textId="5FD76CEB" w:rsidR="006E36AF" w:rsidRPr="005E2193" w:rsidRDefault="006E36AF" w:rsidP="005E2193">
      <w:r>
        <w:t>Firma  vyhodnocuje výstupy klíčových procesů a podle nich stanovuje potřebné další kroky a strategie</w:t>
      </w:r>
    </w:p>
    <w:p w14:paraId="49347719" w14:textId="77777777" w:rsidR="005E2193" w:rsidRDefault="005E2193" w:rsidP="005E2193"/>
    <w:p w14:paraId="64B46356" w14:textId="0E96F968" w:rsidR="005E2193" w:rsidRDefault="005E2193" w:rsidP="005E2193">
      <w:pPr>
        <w:rPr>
          <w:b/>
        </w:rPr>
      </w:pPr>
      <w:r>
        <w:rPr>
          <w:b/>
        </w:rPr>
        <w:t>Ekonomické ukazatele výkonnosti</w:t>
      </w:r>
    </w:p>
    <w:p w14:paraId="65692AAC" w14:textId="6629FDAC" w:rsidR="005E2193" w:rsidRDefault="005E2193" w:rsidP="005E2193">
      <w:pPr>
        <w:pStyle w:val="Nadpis2"/>
      </w:pPr>
      <w:r>
        <w:t>Finanční ukazatele</w:t>
      </w:r>
    </w:p>
    <w:p w14:paraId="44036B01" w14:textId="13979340" w:rsidR="00E23370" w:rsidRDefault="00E23370" w:rsidP="00E23370">
      <w:r>
        <w:t>Jaké výkonové finanční ukazatele firma vyhodnocuje?</w:t>
      </w:r>
    </w:p>
    <w:p w14:paraId="0D104053" w14:textId="77777777" w:rsidR="00DA5BDB" w:rsidRDefault="00DA5BDB" w:rsidP="00E23370"/>
    <w:p w14:paraId="32916599" w14:textId="77777777" w:rsidR="00DA5BDB" w:rsidRDefault="00DA5BDB" w:rsidP="00DA5BDB">
      <w:r>
        <w:t>Výdaje – materiál, zboží, osobní náklady (mzdy, odvody) a ostatní (většinou fixní náklady)</w:t>
      </w:r>
    </w:p>
    <w:p w14:paraId="0EF36338" w14:textId="77777777" w:rsidR="00DA5BDB" w:rsidRDefault="00DA5BDB" w:rsidP="00DA5BDB">
      <w:r>
        <w:t>Množství výroby – rozvoz a výdejny</w:t>
      </w:r>
    </w:p>
    <w:p w14:paraId="2A321D82" w14:textId="77777777" w:rsidR="00DA5BDB" w:rsidRDefault="00DA5BDB" w:rsidP="00DA5BDB">
      <w:r>
        <w:t>Celkové tržby – rozvoj a výdej a tržby z kanýnského prodeje</w:t>
      </w:r>
    </w:p>
    <w:p w14:paraId="5FA2C69D" w14:textId="77777777" w:rsidR="00DA5BDB" w:rsidRDefault="00DA5BDB" w:rsidP="00DA5BDB">
      <w:r>
        <w:lastRenderedPageBreak/>
        <w:t>ROS 10% (viz roční strategie firmy)</w:t>
      </w:r>
    </w:p>
    <w:p w14:paraId="4380783C" w14:textId="77777777" w:rsidR="00DA5BDB" w:rsidRDefault="00DA5BDB" w:rsidP="00E23370"/>
    <w:p w14:paraId="0E0597CD" w14:textId="77777777" w:rsidR="005E2193" w:rsidRDefault="005E2193" w:rsidP="005E2193"/>
    <w:p w14:paraId="5707ED5D" w14:textId="7E88C212" w:rsidR="005E2193" w:rsidRDefault="005E2193" w:rsidP="005E2193">
      <w:pPr>
        <w:pStyle w:val="Nadpis2"/>
      </w:pPr>
      <w:r>
        <w:t>Náklady na projekty</w:t>
      </w:r>
    </w:p>
    <w:p w14:paraId="3686F7A9" w14:textId="153706A7" w:rsidR="005E2193" w:rsidRDefault="00E23370" w:rsidP="005E2193">
      <w:r>
        <w:t>Jak firma vyhodnocuje efektivitů nákladů na projekty?</w:t>
      </w:r>
    </w:p>
    <w:p w14:paraId="667A6496" w14:textId="77777777" w:rsidR="006E36AF" w:rsidRDefault="006E36AF" w:rsidP="005E2193"/>
    <w:p w14:paraId="0071B9F2" w14:textId="521120E3" w:rsidR="006E36AF" w:rsidRDefault="006E36AF" w:rsidP="005E2193">
      <w:r>
        <w:t>Firma po investici do projektu vyhodnotí, jestli je investice přínosem.</w:t>
      </w:r>
    </w:p>
    <w:p w14:paraId="72D7D041" w14:textId="77777777" w:rsidR="005E2193" w:rsidRPr="005E2193" w:rsidRDefault="005E2193" w:rsidP="005E2193"/>
    <w:p w14:paraId="2FB2EF08" w14:textId="5B38804A" w:rsidR="005E2193" w:rsidRDefault="005E2193" w:rsidP="005E2193">
      <w:pPr>
        <w:pStyle w:val="Nadpis2"/>
      </w:pPr>
      <w:r>
        <w:t>Klíčové ukazatele výkonnosti procesů</w:t>
      </w:r>
    </w:p>
    <w:p w14:paraId="5C5D40DA" w14:textId="02AA4C55" w:rsidR="005E2193" w:rsidRDefault="00E23370" w:rsidP="005E2193">
      <w:r>
        <w:t xml:space="preserve">Jaké ukazatele výkonnosti klíčových procesů firma vyhodnocuje? </w:t>
      </w:r>
    </w:p>
    <w:p w14:paraId="7627942E" w14:textId="77777777" w:rsidR="006E36AF" w:rsidRDefault="006E36AF" w:rsidP="005E2193"/>
    <w:p w14:paraId="676CA23E" w14:textId="27FDFF67" w:rsidR="006E36AF" w:rsidRDefault="006E36AF" w:rsidP="005E2193">
      <w:r>
        <w:t>Firma nevyhodnocuje výkonnost klíčových procesů. Pouze přes zisk.</w:t>
      </w:r>
    </w:p>
    <w:p w14:paraId="008DD320" w14:textId="77777777" w:rsidR="005E2193" w:rsidRPr="005E2193" w:rsidRDefault="005E2193" w:rsidP="005E2193"/>
    <w:p w14:paraId="020D81C8" w14:textId="66B5F9A2" w:rsidR="005E2193" w:rsidRDefault="005E2193" w:rsidP="005E2193">
      <w:pPr>
        <w:pStyle w:val="Nadpis2"/>
      </w:pPr>
      <w:r>
        <w:t>Výkonnost partnerů a dodavatelů</w:t>
      </w:r>
    </w:p>
    <w:p w14:paraId="5BE923A0" w14:textId="0959845D" w:rsidR="005E2193" w:rsidRDefault="00E23370" w:rsidP="005E2193">
      <w:r>
        <w:t>Nehodnotí</w:t>
      </w:r>
    </w:p>
    <w:p w14:paraId="1A08A964" w14:textId="77777777" w:rsidR="005E2193" w:rsidRPr="005E2193" w:rsidRDefault="005E2193" w:rsidP="005E2193"/>
    <w:p w14:paraId="585F9A79" w14:textId="0450526C" w:rsidR="005E2193" w:rsidRDefault="005E2193" w:rsidP="005E2193">
      <w:pPr>
        <w:pStyle w:val="Nadpis2"/>
      </w:pPr>
      <w:r>
        <w:t>Technologie, informace a znalosti</w:t>
      </w:r>
    </w:p>
    <w:p w14:paraId="7BCEBFA0" w14:textId="49977DF3" w:rsidR="005E2193" w:rsidRPr="005E2193" w:rsidRDefault="00DA5BDB" w:rsidP="005E2193">
      <w:r>
        <w:t>Jak firma určuje, jak jsou na tom s </w:t>
      </w:r>
      <w:bookmarkStart w:id="0" w:name="_GoBack"/>
      <w:bookmarkEnd w:id="0"/>
      <w:r>
        <w:t>technologiemi a znalostmi? Například porovnáváním s konkurencí, návštěvou veletrhů, věnování se novým trendům v odvětví atd.</w:t>
      </w:r>
    </w:p>
    <w:p w14:paraId="0B26E162" w14:textId="77777777" w:rsidR="005E2193" w:rsidRDefault="005E2193" w:rsidP="000F3F2F"/>
    <w:p w14:paraId="563BC9B7" w14:textId="721080DA" w:rsidR="006E36AF" w:rsidRDefault="006E36AF" w:rsidP="000F3F2F">
      <w:r>
        <w:t>Firma sleduje a vyhodnocuje svoji pozici v technologickém pokroku porovnáváním s trendy v odvětví a s konkurencí.</w:t>
      </w:r>
    </w:p>
    <w:p w14:paraId="6DA119C8" w14:textId="77777777" w:rsidR="005E2193" w:rsidRPr="000F3F2F" w:rsidRDefault="005E2193" w:rsidP="000F3F2F"/>
    <w:sectPr w:rsidR="005E2193" w:rsidRPr="000F3F2F" w:rsidSect="00A2154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F3CEF"/>
    <w:multiLevelType w:val="hybridMultilevel"/>
    <w:tmpl w:val="C3ECA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C4FDC"/>
    <w:multiLevelType w:val="hybridMultilevel"/>
    <w:tmpl w:val="1CA653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63DB1"/>
    <w:multiLevelType w:val="hybridMultilevel"/>
    <w:tmpl w:val="2208D1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21483"/>
    <w:multiLevelType w:val="hybridMultilevel"/>
    <w:tmpl w:val="1CC2B3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91DEF"/>
    <w:multiLevelType w:val="hybridMultilevel"/>
    <w:tmpl w:val="5F4C3F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860E2"/>
    <w:multiLevelType w:val="hybridMultilevel"/>
    <w:tmpl w:val="F7F072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A4617"/>
    <w:multiLevelType w:val="hybridMultilevel"/>
    <w:tmpl w:val="57CCB3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767EF2"/>
    <w:multiLevelType w:val="hybridMultilevel"/>
    <w:tmpl w:val="A442F4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040"/>
    <w:rsid w:val="00083502"/>
    <w:rsid w:val="000E55BE"/>
    <w:rsid w:val="000E7334"/>
    <w:rsid w:val="000F3F2F"/>
    <w:rsid w:val="0017387C"/>
    <w:rsid w:val="001B5C37"/>
    <w:rsid w:val="001C56DA"/>
    <w:rsid w:val="00275FB9"/>
    <w:rsid w:val="003057CC"/>
    <w:rsid w:val="003E0839"/>
    <w:rsid w:val="00511756"/>
    <w:rsid w:val="00563040"/>
    <w:rsid w:val="005E2193"/>
    <w:rsid w:val="00653888"/>
    <w:rsid w:val="006B1CBD"/>
    <w:rsid w:val="006E36AF"/>
    <w:rsid w:val="007D060D"/>
    <w:rsid w:val="008F1686"/>
    <w:rsid w:val="00930BD2"/>
    <w:rsid w:val="009658D1"/>
    <w:rsid w:val="009F58F0"/>
    <w:rsid w:val="00A21549"/>
    <w:rsid w:val="00C344F4"/>
    <w:rsid w:val="00CF71C8"/>
    <w:rsid w:val="00D62779"/>
    <w:rsid w:val="00DA5BDB"/>
    <w:rsid w:val="00DC5E2A"/>
    <w:rsid w:val="00E05257"/>
    <w:rsid w:val="00E23370"/>
    <w:rsid w:val="00FB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2EF53"/>
  <w15:docId w15:val="{5E1AB2C2-489B-44E9-BAD2-FCEB5957F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n">
    <w:name w:val="Normal"/>
    <w:qFormat/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5630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630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5630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cs-CZ"/>
    </w:rPr>
  </w:style>
  <w:style w:type="character" w:customStyle="1" w:styleId="Nadpis1Char">
    <w:name w:val="Nadpis 1 Char"/>
    <w:basedOn w:val="Standardnpsmoodstavce"/>
    <w:link w:val="Nadpis1"/>
    <w:uiPriority w:val="9"/>
    <w:rsid w:val="0056304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cs-CZ"/>
    </w:rPr>
  </w:style>
  <w:style w:type="paragraph" w:styleId="Odstavecseseznamem">
    <w:name w:val="List Paragraph"/>
    <w:basedOn w:val="Normln"/>
    <w:uiPriority w:val="34"/>
    <w:qFormat/>
    <w:rsid w:val="00930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340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Sho</cp:lastModifiedBy>
  <cp:revision>9</cp:revision>
  <dcterms:created xsi:type="dcterms:W3CDTF">2016-12-15T21:56:00Z</dcterms:created>
  <dcterms:modified xsi:type="dcterms:W3CDTF">2017-03-06T19:23:00Z</dcterms:modified>
</cp:coreProperties>
</file>